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INSTRUCCIONES PARA LA REALIZACIÓN DEL EXAMEN DE LENGUA Y LITERATURA DE </w:t>
      </w:r>
      <w:r>
        <w:rPr>
          <w:rStyle w:val="Character0"/>
        </w:rPr>
        <w:t xml:space="preserve">MAYO DE 2017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/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EJERCICIO 1)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/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Este ejercicio es largo, pero son 3,50 puntos.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En el apartado d pregunta por la categoría gramatical os doy la respuesta: verbos en presente de </w:t>
      </w:r>
      <w:r>
        <w:rPr>
          <w:rStyle w:val="Character0"/>
        </w:rPr>
        <w:t xml:space="preserve">indicativo. Si os fijáis,  y leéis bien y tranquilamente (algo indispensable) os lo terminan diciendo en </w:t>
      </w:r>
      <w:r>
        <w:rPr>
          <w:rStyle w:val="Character0"/>
        </w:rPr>
        <w:t xml:space="preserve">preguntas siguientes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En el apartado g, el punto de vista, se trata de que está escrito en primera persona, es decir, el autor es </w:t>
      </w:r>
      <w:r>
        <w:rPr>
          <w:rStyle w:val="Character0"/>
        </w:rPr>
        <w:t>protagonista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/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EJERCICIO 2)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/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Solamente buscad las oraciones simples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/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EJERCICIO 3)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/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EL lenguaje quinésico es el lenguaje corporal, cuando decimos Hola y adiós con la mano  por ejemplo. </w:t>
      </w:r>
      <w:r>
        <w:rPr>
          <w:rStyle w:val="Character0"/>
        </w:rPr>
        <w:t xml:space="preserve">Dicho esto, será fácil responder.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Recordad que el lenguaje no verbal es el que se produce cuando ni hablamos ni leemos, pero se produce </w:t>
      </w:r>
      <w:r>
        <w:rPr>
          <w:rStyle w:val="Character0"/>
        </w:rPr>
        <w:t xml:space="preserve">una comunicación que todos entendemos, como el semáforo, por ejemplo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/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EJERCICIO 4)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/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Sin problema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/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EJERCICIO 5)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/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Un texto de elaboración propia, que vale 2 puntos. Daos cuenta de que,  con éste y el primero, ya habriáis </w:t>
      </w:r>
      <w:r>
        <w:rPr>
          <w:rStyle w:val="Character0"/>
        </w:rPr>
        <w:t>aprobado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/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EJERCICIO 6)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/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Os pide elegir 4 conceptos,  pero lo vamos a dejar en 3: JARCHAS, CANTARES DE GESTA Y </w:t>
      </w:r>
      <w:r>
        <w:rPr>
          <w:rStyle w:val="Character0"/>
        </w:rPr>
        <w:t xml:space="preserve">NOVELA PICARESCA.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No olvidéis poner ejemplos (de las jarchas no), es más, recordad que, si no sabemos la definición, </w:t>
      </w:r>
      <w:r>
        <w:rPr>
          <w:rStyle w:val="Character0"/>
        </w:rPr>
        <w:t xml:space="preserve">siempre ayuda poner el ejemplo para que vean que controlamos.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/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EJERCICIO 7)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/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Autores imprescindibles, que veis que se repiten aunque no hemos podido "conocer" a todos. Buscad </w:t>
      </w:r>
      <w:r>
        <w:rPr>
          <w:rStyle w:val="Character0"/>
        </w:rPr>
        <w:t xml:space="preserve">alguno de sus titulos, la época os la digo yo, por orden,  para que completéis el cuadro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- Realismo, segunda mitad s. XIX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- Edad Media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- Contemporánea, literatura hispano americana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- Romanticismo,  primera mitad del s XIX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- Generación del 27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- Generación del 98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- Romanticismo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- Siglo de Oro</w:t>
      </w:r>
    </w:p>
    <w:p>
      <w:pPr>
        <w:pStyle w:val="Para0"/>
        <w:spacing w:line="313" w:lineRule="auto"/>
        <w:ind w:left="0"/>
        <w:rPr>
          <w:sz w:val="20"/>
          <w:szCs w:val="20"/>
          <w:rFonts w:ascii="Times New Roman" w:eastAsia="Times New Roman" w:hAnsi="Times New Roman"/>
        </w:rPr>
      </w:pPr>
      <w:r>
        <w:rPr>
          <w:rStyle w:val="Character0"/>
        </w:rPr>
        <w:t xml:space="preserve">- Realismo</w:t>
      </w:r>
    </w:p>
    <w:sectPr>
      <w:pgSz w:w="11906" w:h="16838" w:orient="portrait" w:code="9"/>
      <w:pgMar w:top="1134" w:right="1701" w:bottom="850" w:left="1701" w:header="851" w:footer="992" w:gutter="0"/>
      <w:docGrid w:linePitch="360" w:charSpace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F0502020204030204"/>
    <w:charset w:val="0"/>
    <w:family w:val="mordern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noPunctuationKerning/>
  <w:characterSpacingControl w:val="doNotCompress"/>
  <w:bordersDoNotSurroundHeader/>
  <w:bordersDoNotSurroundFooter/>
  <w:compat>
    <w:useFELayout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pPrDefault>
      <w:pPr/>
    </w:pPrDefault>
    <w:rPrDefault>
      <w:rPr>
        <w:rFonts w:ascii="Times New Roman" w:hAnsi="Times New Roman" w:eastAsia="바탕" w:cs="Times New Roman"/>
      </w:rPr>
    </w:rPrDefault>
  </w:docDefaults>
  <w:style w:type="paragraph" w:styleId="a" w:default="1">
    <w:name w:val="Normal"/>
    <w:pPr>
      <w:autoSpaceDE w:val="off"/>
      <w:autoSpaceDN w:val="off"/>
      <w:jc w:val="both"/>
      <w:widowControl w:val="off"/>
      <w:wordWrap w:val="off"/>
    </w:pPr>
    <w:rPr>
      <w:kern w:val="2"/>
      <w:lang w:val="en-US" w:eastAsia="ko-KR" w:bidi="ar-SA"/>
      <w:rFonts w:ascii="바탕" w:eastAsia="바탕"/>
      <w:sz w:val="20"/>
    </w:rPr>
  </w:style>
  <w:style w:type="character" w:styleId="a0" w:default="1">
    <w:name w:val="Default Paragraph Font"/>
    <w:rPr/>
  </w:style>
  <w:style w:type="table" w:styleId="a1" w:default="1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customStyle="1" w:styleId="Para0">
    <w:name w:val="ParaAttribute0"/>
    <w:pPr>
      <w:jc w:val="left"/>
      <w:wordWrap w:val="false"/>
      <w:ind w:left="0"/>
      <w:widowControl w:val="false"/>
      <w:rPr/>
    </w:pPr>
  </w:style>
  <w:style w:type="character" w:customStyle="1" w:styleId="Character0">
    <w:name w:val="CharAttribute0"/>
    <w:rPr>
      <w:rFonts w:ascii="Times New Roman" w:eastAsia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0</Words>
  <Characters>0</Characters>
  <Lines>1</Lines>
  <Paragraphs>1</Paragraph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INFRAWARE, Inc.</Company>
  <LinksUpToDate>false</LinksUpToDate>
  <CharactersWithSpaces>0</CharactersWithSpaces>
  <SharedDoc>false</SharedDoc>
  <HyperlinksChanged>false</HyperlinksChanged>
  <Application>Polaris Office</Application>
  <AppVersion>12.0000</AppVers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docx</dc:title>
  <dc:creator>User</dc:creator>
  <cp:revision>2</cp:revision>
  <dcterms:created xsi:type="dcterms:W3CDTF">2010-06-21T07:17:39Z</dcterms:created>
  <dcterms:modified xsi:type="dcterms:W3CDTF">2010-06-21T07:17:39Z</dcterms:modified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